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 w:hAnsi="宋体" w:cs="Calibri"/>
          <w:b/>
          <w:bCs/>
          <w:kern w:val="0"/>
          <w:sz w:val="28"/>
          <w:szCs w:val="28"/>
        </w:rPr>
      </w:pPr>
      <w:r>
        <w:rPr>
          <w:rFonts w:hint="eastAsia" w:ascii="宋体" w:hAnsi="宋体" w:cs="Calibri"/>
          <w:b/>
          <w:bCs/>
          <w:kern w:val="0"/>
          <w:sz w:val="28"/>
          <w:szCs w:val="28"/>
        </w:rPr>
        <w:t>附件：</w:t>
      </w:r>
    </w:p>
    <w:p>
      <w:pPr>
        <w:shd w:val="clear" w:color="auto" w:fill="FFFFFF"/>
        <w:tabs>
          <w:tab w:val="left" w:pos="1134"/>
        </w:tabs>
        <w:spacing w:line="480" w:lineRule="exact"/>
        <w:rPr>
          <w:rFonts w:eastAsia="仿宋"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会后</w:t>
      </w:r>
      <w:r>
        <w:rPr>
          <w:rFonts w:hint="eastAsia" w:eastAsia="仿宋"/>
          <w:b/>
          <w:bCs/>
          <w:sz w:val="28"/>
          <w:szCs w:val="28"/>
        </w:rPr>
        <w:t>地理</w:t>
      </w:r>
      <w:r>
        <w:rPr>
          <w:rFonts w:eastAsia="仿宋"/>
          <w:b/>
          <w:bCs/>
          <w:sz w:val="28"/>
          <w:szCs w:val="28"/>
        </w:rPr>
        <w:t>实习与考察</w:t>
      </w:r>
      <w:r>
        <w:rPr>
          <w:rFonts w:hint="eastAsia" w:eastAsia="仿宋"/>
          <w:sz w:val="28"/>
          <w:szCs w:val="28"/>
        </w:rPr>
        <w:t>（初步方案，最终线路拟在二号通知中确定）</w:t>
      </w:r>
    </w:p>
    <w:p>
      <w:pPr>
        <w:shd w:val="clear" w:color="auto" w:fill="FFFFFF"/>
        <w:tabs>
          <w:tab w:val="left" w:pos="1134"/>
        </w:tabs>
        <w:spacing w:line="480" w:lineRule="exact"/>
        <w:ind w:firstLine="560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时间：5月15-16日</w:t>
      </w:r>
    </w:p>
    <w:p>
      <w:pPr>
        <w:shd w:val="clear" w:color="auto" w:fill="FFFFFF"/>
        <w:tabs>
          <w:tab w:val="left" w:pos="1134"/>
        </w:tabs>
        <w:spacing w:line="480" w:lineRule="exact"/>
        <w:ind w:firstLine="560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方式：由旅行社组织、</w:t>
      </w:r>
      <w:r>
        <w:rPr>
          <w:rFonts w:eastAsia="仿宋"/>
          <w:sz w:val="28"/>
          <w:szCs w:val="28"/>
        </w:rPr>
        <w:t>自愿</w:t>
      </w:r>
      <w:r>
        <w:rPr>
          <w:rFonts w:hint="eastAsia" w:eastAsia="仿宋"/>
          <w:sz w:val="28"/>
          <w:szCs w:val="28"/>
        </w:rPr>
        <w:t>报名</w:t>
      </w:r>
    </w:p>
    <w:p>
      <w:pPr>
        <w:shd w:val="clear" w:color="auto" w:fill="FFFFFF"/>
        <w:tabs>
          <w:tab w:val="left" w:pos="1134"/>
        </w:tabs>
        <w:spacing w:line="480" w:lineRule="exact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 xml:space="preserve">    线路一：京西百渡休闲度假区旅游地理实习2天。</w:t>
      </w:r>
    </w:p>
    <w:p>
      <w:pPr>
        <w:shd w:val="clear" w:color="auto" w:fill="FFFFFF"/>
        <w:tabs>
          <w:tab w:val="left" w:pos="1134"/>
        </w:tabs>
        <w:spacing w:line="480" w:lineRule="exact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 xml:space="preserve">    线路二：正定古城、赵州桥、柏林禅寺、嶂石岩地貌综合地理考察2 天。</w:t>
      </w:r>
    </w:p>
    <w:p>
      <w:pPr>
        <w:shd w:val="clear" w:color="auto" w:fill="FFFFFF"/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 w:hAnsi="宋体" w:cs="Calibri"/>
          <w:b/>
          <w:bCs/>
          <w:kern w:val="0"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snapToGrid w:val="0"/>
        <w:spacing w:line="360" w:lineRule="auto"/>
        <w:jc w:val="center"/>
        <w:rPr>
          <w:b/>
          <w:bCs/>
          <w:kern w:val="0"/>
          <w:sz w:val="28"/>
          <w:szCs w:val="28"/>
          <w:lang w:val="zh-CN"/>
        </w:rPr>
      </w:pPr>
      <w:bookmarkStart w:id="0" w:name="_GoBack"/>
      <w:r>
        <w:rPr>
          <w:b/>
          <w:bCs/>
          <w:kern w:val="0"/>
          <w:sz w:val="28"/>
          <w:szCs w:val="28"/>
          <w:lang w:val="zh-CN"/>
        </w:rPr>
        <w:t>2017年中国地理学会(华北地区)学术年会参会报名表</w:t>
      </w:r>
    </w:p>
    <w:bookmarkEnd w:id="0"/>
    <w:tbl>
      <w:tblPr>
        <w:tblStyle w:val="3"/>
        <w:tblW w:w="96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325"/>
        <w:gridCol w:w="1900"/>
        <w:gridCol w:w="2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Calibri"/>
                <w:kern w:val="0"/>
                <w:sz w:val="28"/>
                <w:szCs w:val="28"/>
              </w:rPr>
              <w:t>姓名</w:t>
            </w:r>
          </w:p>
        </w:tc>
        <w:tc>
          <w:tcPr>
            <w:tcW w:w="3325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Calibri"/>
                <w:kern w:val="0"/>
                <w:sz w:val="28"/>
                <w:szCs w:val="28"/>
              </w:rPr>
              <w:t>是否预定住宿</w:t>
            </w:r>
          </w:p>
        </w:tc>
        <w:tc>
          <w:tcPr>
            <w:tcW w:w="2807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Calibri"/>
                <w:kern w:val="0"/>
                <w:sz w:val="28"/>
                <w:szCs w:val="28"/>
              </w:rPr>
              <w:t>性别</w:t>
            </w:r>
          </w:p>
        </w:tc>
        <w:tc>
          <w:tcPr>
            <w:tcW w:w="3325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Calibri"/>
                <w:kern w:val="0"/>
                <w:sz w:val="28"/>
                <w:szCs w:val="28"/>
              </w:rPr>
              <w:t>预定标准</w:t>
            </w:r>
          </w:p>
        </w:tc>
        <w:tc>
          <w:tcPr>
            <w:tcW w:w="2807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Calibri"/>
                <w:kern w:val="0"/>
                <w:sz w:val="28"/>
                <w:szCs w:val="28"/>
              </w:rPr>
              <w:t>单位</w:t>
            </w:r>
          </w:p>
        </w:tc>
        <w:tc>
          <w:tcPr>
            <w:tcW w:w="3325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Calibri"/>
                <w:kern w:val="0"/>
                <w:sz w:val="28"/>
                <w:szCs w:val="28"/>
              </w:rPr>
              <w:t>预定数量</w:t>
            </w:r>
          </w:p>
        </w:tc>
        <w:tc>
          <w:tcPr>
            <w:tcW w:w="2807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Calibri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3325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Calibri"/>
                <w:kern w:val="0"/>
                <w:sz w:val="28"/>
                <w:szCs w:val="28"/>
              </w:rPr>
              <w:t>是否提交论文</w:t>
            </w:r>
          </w:p>
        </w:tc>
        <w:tc>
          <w:tcPr>
            <w:tcW w:w="2807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Calibri"/>
                <w:kern w:val="0"/>
                <w:sz w:val="28"/>
                <w:szCs w:val="28"/>
              </w:rPr>
              <w:t>电话</w:t>
            </w:r>
          </w:p>
        </w:tc>
        <w:tc>
          <w:tcPr>
            <w:tcW w:w="3325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Calibri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2807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Calibri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3325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Calibri"/>
                <w:kern w:val="0"/>
                <w:sz w:val="28"/>
                <w:szCs w:val="28"/>
              </w:rPr>
              <w:t>是否考察</w:t>
            </w:r>
          </w:p>
        </w:tc>
        <w:tc>
          <w:tcPr>
            <w:tcW w:w="2807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Calibri"/>
                <w:kern w:val="0"/>
                <w:sz w:val="28"/>
                <w:szCs w:val="28"/>
              </w:rPr>
              <w:t>考察线路</w:t>
            </w:r>
          </w:p>
        </w:tc>
        <w:tc>
          <w:tcPr>
            <w:tcW w:w="2807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Calibri"/>
                <w:kern w:val="0"/>
                <w:sz w:val="28"/>
                <w:szCs w:val="28"/>
              </w:rPr>
              <w:t>其它说明</w:t>
            </w:r>
          </w:p>
        </w:tc>
        <w:tc>
          <w:tcPr>
            <w:tcW w:w="3325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07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Calibri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shd w:val="clear" w:color="auto" w:fill="FFFFFF"/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 w:hAnsi="宋体" w:cs="Calibri"/>
          <w:b/>
          <w:bCs/>
          <w:kern w:val="0"/>
          <w:sz w:val="28"/>
          <w:szCs w:val="28"/>
        </w:rPr>
      </w:pPr>
      <w:r>
        <w:rPr>
          <w:rFonts w:hint="eastAsia" w:ascii="宋体" w:hAnsi="宋体" w:cs="Calibri"/>
          <w:b/>
          <w:bCs/>
          <w:kern w:val="0"/>
          <w:sz w:val="28"/>
          <w:szCs w:val="28"/>
        </w:rPr>
        <w:t xml:space="preserve"> </w:t>
      </w:r>
    </w:p>
    <w:p>
      <w:pPr>
        <w:jc w:val="center"/>
      </w:pPr>
    </w:p>
    <w:p/>
    <w:sectPr>
      <w:pgSz w:w="11906" w:h="16838"/>
      <w:pgMar w:top="1247" w:right="1134" w:bottom="124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E1D76"/>
    <w:rsid w:val="0DAE1D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2017-03-01T08:25:00Z</dcterms:created>
  <dc:creator>gxcgis</dc:creator>
  <cp:lastModifiedBy>gxcgis</cp:lastModifiedBy>
  <dcterms:modified xsi:type="dcterms:W3CDTF">2017-03-01T08:25:54Z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